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220" w:lineRule="auto"/>
        <w:rPr>
          <w:rFonts w:ascii="Verdana" w:cs="Verdana" w:eastAsia="Verdana" w:hAnsi="Verdana"/>
          <w:b w:val="1"/>
          <w:color w:val="00009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99"/>
          <w:sz w:val="24"/>
          <w:szCs w:val="24"/>
          <w:rtl w:val="0"/>
        </w:rPr>
        <w:t xml:space="preserve">Riconosci nel seguente testo breve espositivo argomento, idea centrale e frase chiave.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I bambini con gli occhiali? Sono più intelligenti. Questa almeno l’impressione che hanno i loro coetanei. Lo studio, effettuato da docenti di optometria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superscript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della Ohio State University americana, è stato effettuato intervistando gruppi di ragazzini dai 6 ai 10 anni, e il risultato potrebbe interessare i bimbi che, dovendo indossare il loro primo paio di occhiali, hanno invece paura di essere presi in giro. In questa fascia di età il problema più ricorrente è la miopia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superscript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. Ma di solito all’inizio si preferisce non ricorrere alle lenti a contatto, che vengono invece adottate dai </w:t>
      </w:r>
      <w:r w:rsidDel="00000000" w:rsidR="00000000" w:rsidRPr="00000000">
        <w:rPr>
          <w:rFonts w:ascii="Verdana" w:cs="Verdana" w:eastAsia="Verdana" w:hAnsi="Verdana"/>
          <w:i w:val="1"/>
          <w:sz w:val="21"/>
          <w:szCs w:val="21"/>
          <w:rtl w:val="0"/>
        </w:rPr>
        <w:t xml:space="preserve">teenager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Nel corso della ricerca agli intervistati, dei quali alcuni indossavano occhiali, venivano sottoposte serie di fotografie a coppie, con soggetti di sesso e colore della pelle diversi. Uno con gli occhiali e l’altro senza. La maggior parte ritiene che i bambini con gli occhiali siano più brillanti e intelligenti, ma molti (il 57 per cento) hanno aggiunto di ritenerli anche più onesti. I ricercatori pensano che l’opinione dei bambini possa essere stata influenzata dai media e dalle immagini pubblicitarie. E non a caso Harry Potter, uno dei personaggi di maggior successo per l’infanzia, è un portatore di occhiali.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(www.geomondo.it, 31 marzo 2009)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1. optometria: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disciplina che si occupa della misurazione della vista e dell’accertamento dei suoi difetti.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ind w:right="2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2. miopia: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difetto della vista, per cui la visione degli oggetti lontani risulta confusa e imperfetta.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SCRIVI L’IDEA CENTRALE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SCRIVI LA FRASE CHIAVE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