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Il present perfect perfect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 ripassate questa scheda e dopo fate gli esercizi che trovate nell’altro file.</w:t>
      </w:r>
    </w:p>
    <w:p>
      <w:pPr>
        <w:pStyle w:val="Normal"/>
        <w:rPr/>
      </w:pPr>
      <w:r>
        <w:rPr>
          <w:sz w:val="32"/>
          <w:szCs w:val="32"/>
        </w:rPr>
        <w:t>forma affermativa: soggetto+have/has+</w:t>
      </w:r>
      <w:r>
        <w:rPr>
          <w:b/>
          <w:bCs/>
          <w:sz w:val="32"/>
          <w:szCs w:val="32"/>
        </w:rPr>
        <w:t>verbo terza colonna</w:t>
      </w:r>
    </w:p>
    <w:p>
      <w:pPr>
        <w:pStyle w:val="Normal"/>
        <w:rPr/>
      </w:pPr>
      <w:r>
        <w:rPr>
          <w:sz w:val="32"/>
          <w:szCs w:val="32"/>
        </w:rPr>
        <w:t xml:space="preserve">Es: </w:t>
      </w:r>
      <w:r>
        <w:rPr>
          <w:sz w:val="28"/>
          <w:szCs w:val="28"/>
        </w:rPr>
        <w:t xml:space="preserve">I have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you have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he-she-it has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we have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you have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they have </w:t>
      </w:r>
      <w:r>
        <w:rPr>
          <w:b/>
          <w:bCs/>
          <w:sz w:val="28"/>
          <w:szCs w:val="28"/>
        </w:rPr>
        <w:t>broken</w:t>
      </w:r>
      <w:r>
        <w:rPr>
          <w:b w:val="false"/>
          <w:bCs w:val="false"/>
          <w:sz w:val="28"/>
          <w:szCs w:val="28"/>
        </w:rPr>
        <w:t xml:space="preserve"> the window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forma negativa: </w:t>
      </w:r>
      <w:r>
        <w:rPr>
          <w:b/>
          <w:bCs/>
          <w:sz w:val="32"/>
          <w:szCs w:val="32"/>
        </w:rPr>
        <w:t>sogg</w:t>
      </w:r>
      <w:r>
        <w:rPr>
          <w:b w:val="false"/>
          <w:bCs w:val="false"/>
          <w:sz w:val="32"/>
          <w:szCs w:val="32"/>
        </w:rPr>
        <w:t>+haven't o hasn't+ verbo terza colonna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 w:val="false"/>
          <w:bCs w:val="false"/>
          <w:sz w:val="28"/>
          <w:szCs w:val="28"/>
        </w:rPr>
        <w:t xml:space="preserve"> haven’t broken the window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you</w:t>
      </w:r>
      <w:r>
        <w:rPr>
          <w:b w:val="false"/>
          <w:bCs w:val="false"/>
          <w:sz w:val="28"/>
          <w:szCs w:val="28"/>
        </w:rPr>
        <w:t xml:space="preserve"> haven’t broken the window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he-she-it</w:t>
      </w:r>
      <w:r>
        <w:rPr>
          <w:b w:val="false"/>
          <w:bCs w:val="false"/>
          <w:sz w:val="28"/>
          <w:szCs w:val="28"/>
        </w:rPr>
        <w:t xml:space="preserve"> hasn’t broken the window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we</w:t>
      </w:r>
      <w:r>
        <w:rPr>
          <w:b w:val="false"/>
          <w:bCs w:val="false"/>
          <w:sz w:val="28"/>
          <w:szCs w:val="28"/>
        </w:rPr>
        <w:t xml:space="preserve"> haven’t broken the window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you</w:t>
      </w:r>
      <w:r>
        <w:rPr>
          <w:b w:val="false"/>
          <w:bCs w:val="false"/>
          <w:sz w:val="28"/>
          <w:szCs w:val="28"/>
        </w:rPr>
        <w:t xml:space="preserve"> haven’t broken the window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they</w:t>
      </w:r>
      <w:r>
        <w:rPr>
          <w:b w:val="false"/>
          <w:bCs w:val="false"/>
          <w:sz w:val="28"/>
          <w:szCs w:val="28"/>
        </w:rPr>
        <w:t xml:space="preserve"> haven’t broken the window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forma interrogativa: have/has-sogg+verbo terza colonna 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Have I broken the window?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Have you broken the window?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has he-she-it broken the window?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have we broken the window?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have you broken the window?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have they broken the window?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negativa: </w:t>
      </w:r>
      <w:bookmarkStart w:id="0" w:name="__DdeLink__118_4173019515"/>
      <w:r>
        <w:rPr>
          <w:sz w:val="32"/>
          <w:szCs w:val="32"/>
        </w:rPr>
        <w:t>sogg+haven't o hasn't+ participio passato del verbo</w:t>
      </w:r>
      <w:bookmarkEnd w:id="0"/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interrogativa: avere+soggetto+participio passato del verbo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3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LibreOffice/6.3.4.2$Windows_X86_64 LibreOffice_project/60da17e045e08f1793c57c00ba83cdfce946d0aa</Application>
  <Pages>2</Pages>
  <Words>139</Words>
  <Characters>787</Characters>
  <CharactersWithSpaces>1022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2016-11-18T08:00:00Z</dcterms:created>
  <dc:creator>lanti</dc:creator>
  <dc:description/>
  <dc:language>it-IT</dc:language>
  <cp:lastModifiedBy/>
  <dcterms:modified xsi:type="dcterms:W3CDTF">2020-03-12T17:05:07Z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